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关于开展学术著作（译著）同行专家认定的有关通知</w:t>
      </w: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各单位：</w:t>
      </w:r>
    </w:p>
    <w:p>
      <w:pPr>
        <w:pStyle w:val="7"/>
        <w:widowControl/>
        <w:spacing w:before="452" w:line="360" w:lineRule="auto"/>
        <w:ind w:firstLine="562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根据曲师大校字[2014（43）]号《关于加强哲学社会科学研究管理的暂行规定》中“对不符合（六、2）条件的学术著作（含译著），经本人申请并由本人提供评审经费，由学校科研管理部门委托第三方中介机构，聘请5位具有一定学术声望的小同行专家进行鉴定，其中有不低于3位明确鉴定为重要性学术著作（含译著）的，可以认定为有重要影响的学术著作”的相关工作要求，社科处将于近期统一组织进行专家认定工作。请通知本单位有意向参加鉴定人员，准备同一专著（译著）5本（2015年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>9月1日</w:t>
      </w:r>
      <w:r>
        <w:rPr>
          <w:rFonts w:hint="eastAsia" w:ascii="宋体" w:hAnsi="宋体" w:cs="宋体"/>
          <w:color w:val="000000"/>
          <w:szCs w:val="24"/>
        </w:rPr>
        <w:t>以后出版）及3000元专家鉴定费（每位专家每本500元</w:t>
      </w:r>
      <w:r>
        <w:rPr>
          <w:rFonts w:hint="eastAsia" w:ascii="宋体" w:hAnsi="宋体" w:cs="宋体"/>
          <w:color w:val="000000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szCs w:val="24"/>
        </w:rPr>
        <w:t>联系单位500元，请直接存到建行6217 0022 4000 0886 014卡中），于3月1日下午4点之前将著作、专</w:t>
      </w:r>
      <w:bookmarkStart w:id="0" w:name="_GoBack"/>
      <w:bookmarkEnd w:id="0"/>
      <w:r>
        <w:rPr>
          <w:rFonts w:hint="eastAsia" w:ascii="宋体" w:hAnsi="宋体" w:cs="宋体"/>
          <w:color w:val="000000"/>
          <w:szCs w:val="24"/>
        </w:rPr>
        <w:t>家鉴定表及银行回执单交社会科学处两校区办公室（曲阜：科技楼501；日照：会馆2336），过期不再受理。</w:t>
      </w:r>
    </w:p>
    <w:p>
      <w:pPr>
        <w:pStyle w:val="7"/>
        <w:widowControl/>
        <w:spacing w:before="452" w:line="360" w:lineRule="auto"/>
        <w:ind w:firstLine="562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 xml:space="preserve">联 系 人：祁世友 </w:t>
      </w:r>
    </w:p>
    <w:p>
      <w:pPr>
        <w:pStyle w:val="7"/>
        <w:widowControl/>
        <w:spacing w:before="452" w:line="360" w:lineRule="auto"/>
        <w:ind w:firstLine="562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联系电话：0537-4456140</w:t>
      </w:r>
    </w:p>
    <w:p>
      <w:pPr>
        <w:pStyle w:val="7"/>
        <w:widowControl/>
        <w:spacing w:before="452" w:line="360" w:lineRule="auto"/>
        <w:ind w:firstLine="562"/>
        <w:rPr>
          <w:rFonts w:hint="eastAsia" w:ascii="宋体" w:hAnsi="宋体" w:cs="宋体"/>
          <w:color w:val="000000"/>
          <w:szCs w:val="24"/>
        </w:rPr>
      </w:pPr>
    </w:p>
    <w:p>
      <w:pPr>
        <w:pStyle w:val="7"/>
        <w:widowControl/>
        <w:spacing w:before="452" w:line="360" w:lineRule="auto"/>
        <w:ind w:firstLine="562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 xml:space="preserve">                 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szCs w:val="24"/>
        </w:rPr>
        <w:t xml:space="preserve">     社会科学处</w:t>
      </w:r>
    </w:p>
    <w:p>
      <w:pPr>
        <w:pStyle w:val="7"/>
        <w:widowControl/>
        <w:spacing w:before="452" w:line="360" w:lineRule="auto"/>
        <w:ind w:firstLine="562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 xml:space="preserve">                          2017年2月26日</w:t>
      </w:r>
    </w:p>
    <w:p>
      <w:pPr>
        <w:pStyle w:val="7"/>
        <w:widowControl/>
        <w:spacing w:before="452" w:line="360" w:lineRule="auto"/>
        <w:ind w:firstLine="562"/>
        <w:rPr>
          <w:rFonts w:hint="eastAsia" w:ascii="宋体" w:hAnsi="宋体" w:cs="宋体"/>
          <w:color w:val="000000"/>
          <w:szCs w:val="24"/>
        </w:rPr>
      </w:pPr>
    </w:p>
    <w:p>
      <w:pPr>
        <w:pStyle w:val="7"/>
        <w:widowControl/>
        <w:spacing w:before="452" w:line="360" w:lineRule="auto"/>
        <w:ind w:firstLine="562"/>
        <w:rPr>
          <w:rFonts w:ascii="宋体" w:hAnsi="宋体" w:cs="宋体"/>
          <w:color w:val="000000"/>
          <w:szCs w:val="24"/>
        </w:rPr>
      </w:pPr>
    </w:p>
    <w:p>
      <w:pPr>
        <w:pStyle w:val="7"/>
        <w:widowControl/>
        <w:spacing w:before="452" w:line="360" w:lineRule="auto"/>
        <w:ind w:firstLine="562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曲阜师范大学学术著作（含译著）同行专家鉴定表</w:t>
      </w:r>
    </w:p>
    <w:tbl>
      <w:tblPr>
        <w:tblStyle w:val="22"/>
        <w:tblW w:w="9750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190"/>
        <w:gridCol w:w="580"/>
        <w:gridCol w:w="485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著作名称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作者/职称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单位/联系电话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commentRangeStart w:id="0"/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出版社</w:t>
            </w:r>
            <w:commentRangeEnd w:id="0"/>
            <w:r>
              <w:rPr>
                <w:rStyle w:val="18"/>
                <w:kern w:val="2"/>
              </w:rPr>
              <w:commentReference w:id="0"/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重要影响</w:t>
            </w:r>
          </w:p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学术著作（ 含译著）认定</w:t>
            </w:r>
          </w:p>
          <w:p>
            <w:pPr>
              <w:pStyle w:val="7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范围</w:t>
            </w: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1.入选国家社科文库的著作；</w:t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2.入选教育部高校社科文丛的著作；</w:t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3.出版的国家社科基金结题成果；</w:t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4.出版的教育部课题的结题成果；</w:t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5.获得省部级三等奖以上的著作；</w:t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6.获得国家图书奖（设国家图书奖荣誉奖、国家图书奖和国家图书奖提名奖三种奖项）的图书；</w:t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7.获得国家“五个一”工程奖的图书；</w:t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8.被列为国家“五年出版规划”的图书；</w:t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9.以省级以上优秀博士学位论文为主要内容的著作；</w:t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10．国家级学会设立的在学术界有重要影响的获奖著作（如孙冶芳经济学奖、郭沫若历史学奖等）；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专家</w:t>
            </w:r>
          </w:p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</w:p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鉴定</w:t>
            </w:r>
          </w:p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</w:p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意见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是否达到重要影响学术专著（译著）标准：（A）是；（B）否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widowControl/>
              <w:jc w:val="both"/>
              <w:rPr>
                <w:rFonts w:ascii="宋体" w:hAnsi="宋体" w:cs="宋体"/>
                <w:color w:val="000000"/>
                <w:kern w:val="2"/>
                <w:szCs w:val="24"/>
              </w:rPr>
            </w:pPr>
          </w:p>
          <w:p>
            <w:pPr>
              <w:pStyle w:val="7"/>
              <w:widowControl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鉴定意见（请简要说明是否达标理由）</w:t>
            </w:r>
          </w:p>
          <w:p>
            <w:pPr>
              <w:pStyle w:val="7"/>
              <w:widowControl/>
              <w:spacing w:before="452" w:line="360" w:lineRule="auto"/>
              <w:jc w:val="both"/>
              <w:rPr>
                <w:rFonts w:ascii="宋体" w:hAnsi="宋体" w:cs="宋体"/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鉴定专</w:t>
            </w:r>
          </w:p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家签名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5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>评审单位盖章</w:t>
            </w:r>
          </w:p>
          <w:p>
            <w:pPr>
              <w:pStyle w:val="7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4"/>
              </w:rPr>
              <w:t xml:space="preserve">      年   月   日</w:t>
            </w:r>
          </w:p>
        </w:tc>
      </w:tr>
    </w:tbl>
    <w:p>
      <w:pPr>
        <w:pStyle w:val="7"/>
        <w:widowControl/>
        <w:spacing w:before="452" w:line="360" w:lineRule="auto"/>
        <w:rPr>
          <w:rFonts w:ascii="宋体" w:hAnsi="宋体"/>
          <w:color w:val="000000"/>
          <w:sz w:val="10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17-02-26T16:36:00Z" w:initials="U">
    <w:p>
      <w:pPr>
        <w:pStyle w:val="3"/>
      </w:pPr>
      <w:r>
        <w:rPr>
          <w:rFonts w:hint="eastAsia"/>
        </w:rPr>
        <w:t>以上部分由作者本人填写并打印一式五份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53C"/>
    <w:rsid w:val="00002201"/>
    <w:rsid w:val="0005440A"/>
    <w:rsid w:val="00081E73"/>
    <w:rsid w:val="000A351D"/>
    <w:rsid w:val="000B27CA"/>
    <w:rsid w:val="00240AA7"/>
    <w:rsid w:val="003D427B"/>
    <w:rsid w:val="00610DC7"/>
    <w:rsid w:val="006F07D2"/>
    <w:rsid w:val="008120B5"/>
    <w:rsid w:val="00980584"/>
    <w:rsid w:val="00B30609"/>
    <w:rsid w:val="00C5062B"/>
    <w:rsid w:val="00D62852"/>
    <w:rsid w:val="00DA78D0"/>
    <w:rsid w:val="00F7577C"/>
    <w:rsid w:val="00F8753C"/>
    <w:rsid w:val="02EA7AD6"/>
    <w:rsid w:val="06187C8D"/>
    <w:rsid w:val="06F72ACB"/>
    <w:rsid w:val="08161CD1"/>
    <w:rsid w:val="092F6C79"/>
    <w:rsid w:val="09317E9F"/>
    <w:rsid w:val="124156F4"/>
    <w:rsid w:val="18E611B8"/>
    <w:rsid w:val="1C986179"/>
    <w:rsid w:val="28913E9A"/>
    <w:rsid w:val="3751494E"/>
    <w:rsid w:val="3AC10DF2"/>
    <w:rsid w:val="3F4A7F61"/>
    <w:rsid w:val="3F815EBD"/>
    <w:rsid w:val="4A890C96"/>
    <w:rsid w:val="63C74D33"/>
    <w:rsid w:val="68A6470F"/>
    <w:rsid w:val="698F343B"/>
    <w:rsid w:val="6CAA3625"/>
    <w:rsid w:val="7540700B"/>
    <w:rsid w:val="7647739D"/>
    <w:rsid w:val="7AC9573F"/>
    <w:rsid w:val="7B7437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qFormat="1" w:uiPriority="0" w:semiHidden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qFormat="1" w:uiPriority="0" w:semiHidden="0" w:name="HTML Typewriter"/>
    <w:lsdException w:qFormat="1" w:uiPriority="0" w:semiHidden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6"/>
    <w:unhideWhenUsed/>
    <w:uiPriority w:val="0"/>
    <w:rPr>
      <w:b/>
      <w:bCs/>
    </w:rPr>
  </w:style>
  <w:style w:type="paragraph" w:styleId="3">
    <w:name w:val="annotation text"/>
    <w:basedOn w:val="1"/>
    <w:link w:val="35"/>
    <w:unhideWhenUsed/>
    <w:qFormat/>
    <w:uiPriority w:val="0"/>
    <w:pPr>
      <w:jc w:val="left"/>
    </w:pPr>
  </w:style>
  <w:style w:type="paragraph" w:styleId="4">
    <w:name w:val="Balloon Text"/>
    <w:basedOn w:val="1"/>
    <w:link w:val="37"/>
    <w:unhideWhenUsed/>
    <w:uiPriority w:val="0"/>
    <w:rPr>
      <w:sz w:val="18"/>
      <w:szCs w:val="18"/>
    </w:rPr>
  </w:style>
  <w:style w:type="paragraph" w:styleId="5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unhideWhenUsed/>
    <w:qFormat/>
    <w:uiPriority w:val="0"/>
    <w:rPr>
      <w:color w:val="7E3100"/>
      <w:sz w:val="18"/>
      <w:szCs w:val="18"/>
      <w:u w:val="singl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unhideWhenUsed/>
    <w:qFormat/>
    <w:uiPriority w:val="0"/>
  </w:style>
  <w:style w:type="character" w:styleId="13">
    <w:name w:val="HTML Typewriter"/>
    <w:basedOn w:val="8"/>
    <w:unhideWhenUsed/>
    <w:qFormat/>
    <w:uiPriority w:val="0"/>
    <w:rPr>
      <w:rFonts w:ascii="Courier New" w:hAnsi="Courier New"/>
      <w:sz w:val="24"/>
      <w:szCs w:val="24"/>
    </w:rPr>
  </w:style>
  <w:style w:type="character" w:styleId="14">
    <w:name w:val="HTML Acronym"/>
    <w:basedOn w:val="8"/>
    <w:unhideWhenUsed/>
    <w:qFormat/>
    <w:uiPriority w:val="0"/>
  </w:style>
  <w:style w:type="character" w:styleId="15">
    <w:name w:val="HTML Variable"/>
    <w:basedOn w:val="8"/>
    <w:unhideWhenUsed/>
    <w:qFormat/>
    <w:uiPriority w:val="0"/>
  </w:style>
  <w:style w:type="character" w:styleId="16">
    <w:name w:val="Hyperlink"/>
    <w:basedOn w:val="8"/>
    <w:unhideWhenUsed/>
    <w:qFormat/>
    <w:uiPriority w:val="0"/>
    <w:rPr>
      <w:color w:val="7E3100"/>
      <w:sz w:val="18"/>
      <w:szCs w:val="18"/>
      <w:u w:val="single"/>
    </w:rPr>
  </w:style>
  <w:style w:type="character" w:styleId="17">
    <w:name w:val="HTML Code"/>
    <w:basedOn w:val="8"/>
    <w:unhideWhenUsed/>
    <w:qFormat/>
    <w:uiPriority w:val="0"/>
    <w:rPr>
      <w:rFonts w:ascii="Courier New" w:hAnsi="Courier New"/>
      <w:sz w:val="24"/>
      <w:szCs w:val="24"/>
    </w:rPr>
  </w:style>
  <w:style w:type="character" w:styleId="18">
    <w:name w:val="annotation reference"/>
    <w:basedOn w:val="8"/>
    <w:unhideWhenUsed/>
    <w:qFormat/>
    <w:uiPriority w:val="0"/>
    <w:rPr>
      <w:sz w:val="21"/>
      <w:szCs w:val="21"/>
    </w:rPr>
  </w:style>
  <w:style w:type="character" w:styleId="19">
    <w:name w:val="HTML Cite"/>
    <w:basedOn w:val="8"/>
    <w:unhideWhenUsed/>
    <w:qFormat/>
    <w:uiPriority w:val="0"/>
  </w:style>
  <w:style w:type="character" w:styleId="20">
    <w:name w:val="HTML Keyboard"/>
    <w:basedOn w:val="8"/>
    <w:unhideWhenUsed/>
    <w:qFormat/>
    <w:uiPriority w:val="0"/>
    <w:rPr>
      <w:rFonts w:ascii="Courier New" w:hAnsi="Courier New"/>
      <w:sz w:val="24"/>
      <w:szCs w:val="24"/>
    </w:rPr>
  </w:style>
  <w:style w:type="character" w:styleId="21">
    <w:name w:val="HTML Sample"/>
    <w:basedOn w:val="8"/>
    <w:unhideWhenUsed/>
    <w:qFormat/>
    <w:uiPriority w:val="0"/>
    <w:rPr>
      <w:rFonts w:ascii="Courier New" w:hAnsi="Courier New"/>
      <w:sz w:val="24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正文1"/>
    <w:basedOn w:val="1"/>
    <w:qFormat/>
    <w:uiPriority w:val="0"/>
    <w:pPr>
      <w:widowControl/>
    </w:pPr>
    <w:rPr>
      <w:rFonts w:ascii="Times New Roman" w:hAnsi="Times New Roman" w:cs="Times New Roman"/>
      <w:szCs w:val="21"/>
    </w:rPr>
  </w:style>
  <w:style w:type="character" w:customStyle="1" w:styleId="25">
    <w:name w:val="jbox-icon-info"/>
    <w:basedOn w:val="8"/>
    <w:qFormat/>
    <w:uiPriority w:val="0"/>
  </w:style>
  <w:style w:type="character" w:customStyle="1" w:styleId="26">
    <w:name w:val="jbox-icon"/>
    <w:basedOn w:val="8"/>
    <w:qFormat/>
    <w:uiPriority w:val="0"/>
  </w:style>
  <w:style w:type="character" w:customStyle="1" w:styleId="27">
    <w:name w:val="jbox-icon-none"/>
    <w:basedOn w:val="8"/>
    <w:qFormat/>
    <w:uiPriority w:val="0"/>
    <w:rPr>
      <w:vanish/>
    </w:rPr>
  </w:style>
  <w:style w:type="character" w:customStyle="1" w:styleId="28">
    <w:name w:val="jbox-icon-question"/>
    <w:basedOn w:val="8"/>
    <w:qFormat/>
    <w:uiPriority w:val="0"/>
  </w:style>
  <w:style w:type="character" w:customStyle="1" w:styleId="29">
    <w:name w:val="jbox-icon-success"/>
    <w:basedOn w:val="8"/>
    <w:qFormat/>
    <w:uiPriority w:val="0"/>
  </w:style>
  <w:style w:type="character" w:customStyle="1" w:styleId="30">
    <w:name w:val="jbox-icon-warning"/>
    <w:basedOn w:val="8"/>
    <w:qFormat/>
    <w:uiPriority w:val="0"/>
  </w:style>
  <w:style w:type="character" w:customStyle="1" w:styleId="31">
    <w:name w:val="jbox-icon-error"/>
    <w:basedOn w:val="8"/>
    <w:qFormat/>
    <w:uiPriority w:val="0"/>
  </w:style>
  <w:style w:type="character" w:customStyle="1" w:styleId="32">
    <w:name w:val="jbox-icon-loading"/>
    <w:basedOn w:val="8"/>
    <w:qFormat/>
    <w:uiPriority w:val="0"/>
  </w:style>
  <w:style w:type="character" w:customStyle="1" w:styleId="33">
    <w:name w:val="页眉 Char"/>
    <w:basedOn w:val="8"/>
    <w:link w:val="6"/>
    <w:semiHidden/>
    <w:qFormat/>
    <w:uiPriority w:val="0"/>
    <w:rPr>
      <w:rFonts w:cs="黑体"/>
      <w:kern w:val="2"/>
      <w:sz w:val="18"/>
      <w:szCs w:val="18"/>
    </w:rPr>
  </w:style>
  <w:style w:type="character" w:customStyle="1" w:styleId="34">
    <w:name w:val="页脚 Char"/>
    <w:basedOn w:val="8"/>
    <w:link w:val="5"/>
    <w:semiHidden/>
    <w:qFormat/>
    <w:uiPriority w:val="0"/>
    <w:rPr>
      <w:rFonts w:cs="黑体"/>
      <w:kern w:val="2"/>
      <w:sz w:val="18"/>
      <w:szCs w:val="18"/>
    </w:rPr>
  </w:style>
  <w:style w:type="character" w:customStyle="1" w:styleId="35">
    <w:name w:val="批注文字 Char"/>
    <w:basedOn w:val="8"/>
    <w:link w:val="3"/>
    <w:semiHidden/>
    <w:qFormat/>
    <w:uiPriority w:val="0"/>
    <w:rPr>
      <w:rFonts w:cs="黑体"/>
      <w:kern w:val="2"/>
      <w:sz w:val="21"/>
      <w:szCs w:val="22"/>
    </w:rPr>
  </w:style>
  <w:style w:type="character" w:customStyle="1" w:styleId="36">
    <w:name w:val="批注主题 Char"/>
    <w:basedOn w:val="35"/>
    <w:link w:val="2"/>
    <w:semiHidden/>
    <w:qFormat/>
    <w:uiPriority w:val="0"/>
    <w:rPr>
      <w:b/>
      <w:bCs/>
    </w:rPr>
  </w:style>
  <w:style w:type="character" w:customStyle="1" w:styleId="37">
    <w:name w:val="批注框文本 Char"/>
    <w:basedOn w:val="8"/>
    <w:link w:val="4"/>
    <w:semiHidden/>
    <w:qFormat/>
    <w:uiPriority w:val="0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</Company>
  <Pages>2</Pages>
  <Words>135</Words>
  <Characters>776</Characters>
  <Lines>6</Lines>
  <Paragraphs>1</Paragraphs>
  <ScaleCrop>false</ScaleCrop>
  <LinksUpToDate>false</LinksUpToDate>
  <CharactersWithSpaces>910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2015-12-01T01:44:00Z</dcterms:created>
  <dc:creator>雨林木风</dc:creator>
  <cp:lastModifiedBy>Administrator</cp:lastModifiedBy>
  <cp:lastPrinted>2016-03-31T02:16:00Z</cp:lastPrinted>
  <dcterms:modified xsi:type="dcterms:W3CDTF">2017-02-26T09:02:07Z</dcterms:modified>
  <dc:title>关于学术著作（含译著）认定的有关通知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